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14" w:rsidRDefault="00483893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34D14" w:rsidRDefault="0048389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Управление делопроизводством и электронным документооборотом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Управление человеческими ресурсами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>.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EF019C" w:rsidRPr="00EF019C">
        <w:tc>
          <w:tcPr>
            <w:tcW w:w="3972" w:type="dxa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F34D14" w:rsidRPr="00EF019C" w:rsidRDefault="00EF019C">
            <w:pPr>
              <w:rPr>
                <w:color w:val="auto"/>
                <w:sz w:val="24"/>
                <w:szCs w:val="24"/>
                <w:highlight w:val="yellow"/>
              </w:rPr>
            </w:pPr>
            <w:r w:rsidRPr="00EF019C">
              <w:rPr>
                <w:color w:val="auto"/>
                <w:sz w:val="24"/>
                <w:szCs w:val="24"/>
              </w:rPr>
              <w:t>Э</w:t>
            </w:r>
            <w:r w:rsidR="00483893" w:rsidRPr="00EF019C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 w:rsidP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1. Понятие кадрового делопроизводства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2. Основные документы управления персоналом. Требования к разработке и оформлению.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3. Характеристика комплексов кадровой документации.</w:t>
            </w:r>
          </w:p>
        </w:tc>
      </w:tr>
      <w:tr w:rsidR="00EF019C" w:rsidRPr="00EF019C">
        <w:trPr>
          <w:trHeight w:val="253"/>
        </w:trPr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Тема 4. Документооборот в кадровой службе.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 w:rsidP="0048389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 w:rsidP="00483893">
            <w:pPr>
              <w:tabs>
                <w:tab w:val="left" w:pos="289"/>
              </w:tabs>
              <w:ind w:left="5" w:hanging="5"/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F34D14" w:rsidRPr="00EF019C" w:rsidRDefault="00483893" w:rsidP="00483893">
            <w:pPr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Основы делопроизводства [Электронный ресурс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Асалиев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[и др.]. ; Рос.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. ун-т им. Г. В. Плеханова. - 2-е изд.,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испр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ИНФРА-М, 2019. - 146 с. </w:t>
            </w:r>
            <w:hyperlink r:id="rId5" w:history="1">
              <w:r w:rsidRPr="00EF019C">
                <w:rPr>
                  <w:rStyle w:val="affffffff3"/>
                  <w:color w:val="auto"/>
                  <w:sz w:val="24"/>
                  <w:szCs w:val="24"/>
                </w:rPr>
                <w:t>http://znanium.com/go.php?id=989597</w:t>
              </w:r>
            </w:hyperlink>
          </w:p>
          <w:p w:rsidR="00F34D14" w:rsidRPr="00EF019C" w:rsidRDefault="00483893" w:rsidP="00483893">
            <w:pPr>
              <w:numPr>
                <w:ilvl w:val="0"/>
                <w:numId w:val="1"/>
              </w:numPr>
              <w:tabs>
                <w:tab w:val="left" w:pos="289"/>
              </w:tabs>
              <w:ind w:left="5" w:hanging="5"/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Панасенко, Ю. А. Документирование управленческой деятельности [Электронный ресурс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учебное пособие / Ю. А. Панасенко. - 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РИОР: ИНФРА-М, 2018. - 138 с. </w:t>
            </w:r>
            <w:hyperlink r:id="rId6" w:history="1">
              <w:r w:rsidRPr="00EF019C">
                <w:rPr>
                  <w:rStyle w:val="affffffff3"/>
                  <w:color w:val="auto"/>
                  <w:sz w:val="24"/>
                  <w:szCs w:val="24"/>
                </w:rPr>
                <w:t>http://znanium.com/go.php?id=927448</w:t>
              </w:r>
            </w:hyperlink>
          </w:p>
          <w:p w:rsidR="00F34D14" w:rsidRPr="00EF019C" w:rsidRDefault="00483893" w:rsidP="00483893">
            <w:pPr>
              <w:tabs>
                <w:tab w:val="left" w:pos="289"/>
              </w:tabs>
              <w:ind w:left="5" w:hanging="5"/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F34D14" w:rsidRPr="00EF019C" w:rsidRDefault="00483893" w:rsidP="00483893">
            <w:pPr>
              <w:numPr>
                <w:ilvl w:val="0"/>
                <w:numId w:val="3"/>
              </w:numPr>
              <w:tabs>
                <w:tab w:val="left" w:pos="289"/>
              </w:tabs>
              <w:ind w:left="5" w:hanging="5"/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Вдовенко, Л. А. Информационная система предприятия [Текст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учебно-методическое пособие для студентов вузов, аспирантов, магистров экономических вузов / Л. А. Вдовенко. - 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Вузовский учебник: ИНФРА-М, 2013. - 236 с.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34D14" w:rsidRPr="00EF019C" w:rsidRDefault="00483893">
            <w:pPr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019C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EF019C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34D14" w:rsidRPr="00EF019C" w:rsidRDefault="00483893">
            <w:pPr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34D14" w:rsidRPr="00EF019C" w:rsidRDefault="00483893" w:rsidP="00483893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Конфигурация 1</w:t>
            </w:r>
            <w:proofErr w:type="gramStart"/>
            <w:r w:rsidRPr="00EF019C">
              <w:rPr>
                <w:color w:val="auto"/>
                <w:sz w:val="24"/>
                <w:szCs w:val="24"/>
              </w:rPr>
              <w:t>С:Зарплата</w:t>
            </w:r>
            <w:proofErr w:type="gramEnd"/>
            <w:r w:rsidRPr="00EF019C">
              <w:rPr>
                <w:color w:val="auto"/>
                <w:sz w:val="24"/>
                <w:szCs w:val="24"/>
              </w:rPr>
              <w:t xml:space="preserve"> и Управление Персоналом 8 Договор Б/Н от 02.06.2009 г., Лицензионное соглашение № 8971903, Акт № 62 от 15.07.2009</w:t>
            </w:r>
          </w:p>
          <w:p w:rsidR="00F34D14" w:rsidRPr="00EF019C" w:rsidRDefault="00F34D14">
            <w:pPr>
              <w:rPr>
                <w:b/>
                <w:color w:val="auto"/>
                <w:sz w:val="24"/>
                <w:szCs w:val="24"/>
              </w:rPr>
            </w:pPr>
          </w:p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Общего доступа</w:t>
            </w:r>
          </w:p>
          <w:p w:rsidR="00F34D14" w:rsidRPr="00EF019C" w:rsidRDefault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F34D14" w:rsidRPr="00EF019C" w:rsidRDefault="00483893" w:rsidP="00483893">
            <w:pPr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EF019C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EF019C" w:rsidRPr="00EF019C">
        <w:tc>
          <w:tcPr>
            <w:tcW w:w="10490" w:type="dxa"/>
            <w:gridSpan w:val="3"/>
            <w:shd w:val="clear" w:color="auto" w:fill="E7E6E6" w:themeFill="background2"/>
          </w:tcPr>
          <w:p w:rsidR="00F34D14" w:rsidRPr="00EF019C" w:rsidRDefault="00483893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EF019C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F019C" w:rsidRPr="00EF019C">
        <w:tc>
          <w:tcPr>
            <w:tcW w:w="10490" w:type="dxa"/>
            <w:gridSpan w:val="3"/>
          </w:tcPr>
          <w:p w:rsidR="00F34D14" w:rsidRPr="00EF019C" w:rsidRDefault="00EF019C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F34D14" w:rsidRDefault="00F34D14">
      <w:pPr>
        <w:ind w:left="-284"/>
        <w:rPr>
          <w:sz w:val="24"/>
        </w:rPr>
      </w:pPr>
    </w:p>
    <w:p w:rsidR="00F34D14" w:rsidRDefault="00F34D14">
      <w:pPr>
        <w:ind w:left="-284"/>
        <w:rPr>
          <w:sz w:val="24"/>
        </w:rPr>
      </w:pPr>
    </w:p>
    <w:p w:rsidR="00F34D14" w:rsidRDefault="00483893">
      <w:pPr>
        <w:tabs>
          <w:tab w:val="left" w:pos="8222"/>
        </w:tabs>
        <w:ind w:left="-284"/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483893">
        <w:rPr>
          <w:sz w:val="16"/>
        </w:rPr>
        <w:tab/>
      </w:r>
      <w:r w:rsidRPr="00483893">
        <w:rPr>
          <w:sz w:val="24"/>
        </w:rPr>
        <w:t>Е.Е. Лагутина</w:t>
      </w:r>
    </w:p>
    <w:p w:rsidR="00F34D14" w:rsidRDefault="00F34D14">
      <w:pPr>
        <w:rPr>
          <w:sz w:val="24"/>
        </w:rPr>
      </w:pPr>
    </w:p>
    <w:p w:rsidR="00F34D14" w:rsidRDefault="00F34D14">
      <w:pPr>
        <w:rPr>
          <w:sz w:val="24"/>
        </w:rPr>
      </w:pPr>
    </w:p>
    <w:p w:rsidR="00F34D14" w:rsidRDefault="00483893">
      <w:pPr>
        <w:tabs>
          <w:tab w:val="left" w:pos="8222"/>
        </w:tabs>
        <w:ind w:left="-284"/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F34D14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0000000000000000000"/>
    <w:charset w:val="00"/>
    <w:family w:val="roman"/>
    <w:notTrueType/>
    <w:pitch w:val="default"/>
  </w:font>
  <w:font w:name="Century Schoolboo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Constantia">
    <w:panose1 w:val="02030602050306030303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5359"/>
    <w:multiLevelType w:val="multilevel"/>
    <w:tmpl w:val="9C8670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375FCB"/>
    <w:multiLevelType w:val="multilevel"/>
    <w:tmpl w:val="CCCE7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75E7697E"/>
    <w:multiLevelType w:val="multilevel"/>
    <w:tmpl w:val="B37C15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D14"/>
    <w:rsid w:val="00483893"/>
    <w:rsid w:val="00EF019C"/>
    <w:rsid w:val="00F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2BB0"/>
  <w15:docId w15:val="{0C3B6C6E-3884-4DD6-BB40-454F7FC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7448" TargetMode="External"/><Relationship Id="rId5" Type="http://schemas.openxmlformats.org/officeDocument/2006/relationships/hyperlink" Target="http://znanium.com/go.php?id=989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3</cp:revision>
  <dcterms:created xsi:type="dcterms:W3CDTF">2019-04-05T12:48:00Z</dcterms:created>
  <dcterms:modified xsi:type="dcterms:W3CDTF">2019-07-04T05:29:00Z</dcterms:modified>
</cp:coreProperties>
</file>